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D0" w:rsidRDefault="00810AD0" w:rsidP="00810AD0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Профилактика асоциального поведения детей: </w:t>
      </w:r>
    </w:p>
    <w:p w:rsidR="00810AD0" w:rsidRPr="00BC4CF3" w:rsidRDefault="00810AD0" w:rsidP="00810AD0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п</w:t>
      </w:r>
      <w:r w:rsidRPr="00BC4CF3">
        <w:rPr>
          <w:rFonts w:ascii="Times New Roman" w:hAnsi="Times New Roman"/>
          <w:b/>
          <w:color w:val="C00000"/>
          <w:sz w:val="32"/>
          <w:szCs w:val="32"/>
        </w:rPr>
        <w:t>очему наши дети становятся «трудными»?</w:t>
      </w:r>
    </w:p>
    <w:p w:rsidR="00810AD0" w:rsidRPr="00153C1F" w:rsidRDefault="00810AD0" w:rsidP="00810AD0">
      <w:pPr>
        <w:pStyle w:val="a3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Непослушных детей, а тем более детей “отбившихся от рук” принято обвинять. В них ищут злой умысел, порочные гены и т.п. На самом же деле в число “трудных” обычно попадают дети не “худшие”, а особенно чувствительные и ранимые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Отсюда следует вывод: “трудный” ребёнок нуждается только в помощи – ни в коем случае не в критике и наказаниях.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Причины стойкого непослушания ребёнка следует искать в глубине его психики. Это на поверхности кажется, что он просто не слушается, просто не желает понять, а на самом деле причина иная. И, как правило, она эмоциональная, а не рациональная. Больше того, она не осознается ни взрослым, ни самим ребёнком. Отсюда вывод: такие причины надо знать.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153C1F" w:rsidRDefault="00810AD0" w:rsidP="00810AD0">
      <w:pPr>
        <w:pStyle w:val="a3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153C1F">
        <w:rPr>
          <w:rFonts w:ascii="Times New Roman" w:hAnsi="Times New Roman"/>
          <w:b/>
          <w:color w:val="00B050"/>
          <w:sz w:val="28"/>
          <w:szCs w:val="28"/>
          <w:u w:val="single"/>
        </w:rPr>
        <w:t>Существуют четыре основные причины серьёзных нарушений поведения детей.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C1F">
        <w:rPr>
          <w:rFonts w:ascii="Times New Roman" w:hAnsi="Times New Roman"/>
          <w:b/>
          <w:color w:val="00B050"/>
          <w:sz w:val="28"/>
          <w:szCs w:val="28"/>
        </w:rPr>
        <w:t>Первая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1F">
        <w:rPr>
          <w:rFonts w:ascii="Times New Roman" w:hAnsi="Times New Roman"/>
          <w:b/>
          <w:color w:val="00B050"/>
          <w:sz w:val="28"/>
          <w:szCs w:val="28"/>
        </w:rPr>
        <w:t>– борьба за внимание.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Если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Родители то и дело отрываются от своих дел, сы</w:t>
      </w:r>
      <w:r>
        <w:rPr>
          <w:rFonts w:ascii="Times New Roman" w:hAnsi="Times New Roman"/>
          <w:color w:val="000000"/>
          <w:sz w:val="28"/>
          <w:szCs w:val="28"/>
        </w:rPr>
        <w:t>плют замечания. Конечно, это не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приятно, но внимание всё-таки получено. Лучше такое, чем </w:t>
      </w:r>
      <w:proofErr w:type="gramStart"/>
      <w:r w:rsidRPr="007E094F">
        <w:rPr>
          <w:rFonts w:ascii="Times New Roman" w:hAnsi="Times New Roman"/>
          <w:color w:val="000000"/>
          <w:sz w:val="28"/>
          <w:szCs w:val="28"/>
        </w:rPr>
        <w:t>никакого</w:t>
      </w:r>
      <w:proofErr w:type="gramEnd"/>
      <w:r w:rsidRPr="007E094F">
        <w:rPr>
          <w:rFonts w:ascii="Times New Roman" w:hAnsi="Times New Roman"/>
          <w:color w:val="000000"/>
          <w:sz w:val="28"/>
          <w:szCs w:val="28"/>
        </w:rPr>
        <w:t>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153C1F" w:rsidRDefault="00810AD0" w:rsidP="00810AD0">
      <w:pPr>
        <w:pStyle w:val="a3"/>
        <w:ind w:firstLine="708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53C1F">
        <w:rPr>
          <w:rFonts w:ascii="Times New Roman" w:hAnsi="Times New Roman"/>
          <w:b/>
          <w:color w:val="00B050"/>
          <w:sz w:val="28"/>
          <w:szCs w:val="28"/>
        </w:rPr>
        <w:t>Вторая причина – борьба за самоутверждение против чрезмерной родительской власти и опеки.</w:t>
      </w: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замечания и советы слишком часты, приказы и критика слишком резки, а опасения слишком преувеличены, то ребёнок начинает восставать. Воспитатель сталкивается с упрямством, своеволием, действиями наперекор. Смысл такого поведения для ребёнка – отстоять право самому решать свои дела, и вообще показать, что он личность. И не важно, что его решение подчас не очень удачно, даже ошибочно. Зато оно своё, а это – главное!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C1F">
        <w:rPr>
          <w:rFonts w:ascii="Times New Roman" w:hAnsi="Times New Roman"/>
          <w:b/>
          <w:color w:val="00B050"/>
          <w:sz w:val="28"/>
          <w:szCs w:val="28"/>
        </w:rPr>
        <w:t>Третья причина – желание отомстить.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Дети часто бывают обижены на родителей. Причины могут быть очень разные: разошлись мать с отцом, и в доме появился отчим; ребёнка отлучили от семьи (положили в больницу, послали к бабушке); родители постоянно ссорятся…</w:t>
      </w: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Много и единичных поводов для обиды: резкое замечание, невыполненное обещание, несправедливое наказание. И снова в глубине души ребёнок переживает и даже страдает, а на поверхности – всё те же протесты, непослушание, неуспеваемости в школе.</w:t>
      </w: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Смысл “плохого” поведения в этом случае можно выразить так: “Вы сделали мне плохо – пусть и вам будет тоже плохо!..”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C1F">
        <w:rPr>
          <w:rFonts w:ascii="Times New Roman" w:hAnsi="Times New Roman"/>
          <w:b/>
          <w:color w:val="00B050"/>
          <w:sz w:val="28"/>
          <w:szCs w:val="28"/>
        </w:rPr>
        <w:t>Наконец, четвертая причина – потеря веры в собственный успех.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Может случиться, что ребёнок переживает своё неблагополучие в какой-то одной области жизни, а неудачи у него возникают совсем в другой. Например, у мальчика могут не </w:t>
      </w:r>
      <w:r w:rsidRPr="007E094F">
        <w:rPr>
          <w:rFonts w:ascii="Times New Roman" w:hAnsi="Times New Roman"/>
          <w:color w:val="000000"/>
          <w:sz w:val="28"/>
          <w:szCs w:val="28"/>
        </w:rPr>
        <w:lastRenderedPageBreak/>
        <w:t>сложиться отношения в классе, а следствием будет запущенная учеба, в другом случае неуспехи в школе могут привести к вызывающему поведению дома и т.д.</w:t>
      </w: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Подобное “смещение неблагополучия” происходит из-за низкой самооценки ребёнка. Накопив горький опыт неудач и критики в свой адрес, он вообще теряет уверенность в себе. Он приходит к выводу: “Нечего стараться, всё равно ничего не получится” Это – в душе, а внешним поведением он показывает: “Мне всё равно”, “И пусть плохой”, “И буду плохой!”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Важно знать, что основа самооценки закладывается очень рано, в самые первые годы жизни ребёнка, и зависит от того, как с ним обращаются родители. Потому что его образ себя строится извне; рано или поздно он начинает видеть себя таким, каким видят его другие.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Таким образом, всякое серьёзное нарушение поведения ребёнка – это сигнал о помощи. Своим поведением он говорит нам: “Мне плохо! Помогите мне!”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Разные причины внешне проявляются одинаково. Например, плохая учеба может быть связана: и с желанием привлечь внимание, и с нежеланием подчиняться чужой воле, и с потерей веры в свои силы.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А выявить истинную причину непослушания и плохого поведения довольно просто: родителю нужно обратить внимание на собственные чувства.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Посмотрите, какая эмоциональная реакция возникает у вас самих при повторном непослушании и неподчинении ребёнка. При разных причинах эта реакция разная, а переживания родителей – это своеобразное зеркало скрытой эмоциональной проблемы ребёнка.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ребёнок борется за внимание, то и дело, досаждая своим непослушанием и выходками, то у родителя возникает раздражение.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подоплёка стойкого непослушания – противостояние воле родителя, то у последнего возникает гнев.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скрытая причина – месть, то ответное чувство у родителя обида.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Наконец, при глубинном переживании ребёнка своего неблагополучия родитель оказывается во власти чувства безнадёжности, а порой отчаяния.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Так как чувства разные, можно понять какое именно подходит к вашему случаю, т.е. разгадать проблему вашего ребёнка: с чем, против чего, или отчего он “воевал”. А уж после этого гораздо легче перейти с позиции исправления на позицию помощи.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 xml:space="preserve">Помощь в каждом случае будет разная. Если идет борьба за внимание, необходимо найти способ показать ребёнку ваше положительное внимание к нему. Делать это лучше в относительно спокойные моменты, когда никто ни на кого не рассержен. Придумать какие-нибудь совместные занятия, игры или прогулки. Стоит </w:t>
      </w:r>
      <w:r w:rsidRPr="007E094F">
        <w:rPr>
          <w:rFonts w:ascii="Times New Roman" w:hAnsi="Times New Roman"/>
          <w:color w:val="000000"/>
          <w:sz w:val="28"/>
          <w:szCs w:val="28"/>
        </w:rPr>
        <w:lastRenderedPageBreak/>
        <w:t>попробовать, и вы увидите, какой благодарностью отзовётся ваш ребёнок. А его привычные непослушания, которыми он добивался вашего внимания, не замечать. Тогда через некоторое время ребёнок обнаружит, что они не действуют, а внимание и так есть.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источник конфликтов борьба за самоутверждение, то следует, наоборот, уменьшить свой контроль над делами ребёнка. Ведь для детей важно накапливать опыт собственных решений и даже неудач.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При налаживании ваших отношений воздерживайтесь от требований, которые, по вашему опыту, он, скорее всего не выполнит. Здесь очень помогает то, что может быть названо “методом подстройки”: вы не оспариваете решение, к которому он пришёл, а договариваетесь о деталях и условиях его выполнения. Нам нужно понять, что упрямство и своеволие ребёнка – это лишь раздражающая нас форма мольбы: “Позвольте же мне, наконец, жить своим умом”.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Если вы испытываете обиду, то нужно спросить себя: что заставило ребёнка причинить её вам? Какая боль у него самого? Чем вы обидели или постоянно обижаете его? Поняв причину, надо постараться её устранить.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Самая трудная ситуация – у отчаявшегося родителя и разуверившегося в своих силах подростка. Умное поведение родителя в этом случае – перестать требовать “полагающегося поведения. Стоит “сбросить на ноль” свои ожидания и претензии. Наверняка ваш ребёнок что-то может и к чему-то даже очень способен. Но пока он у вас такой, какой есть. Найдите доступный для него уровень задач. Это вы можете начать двигаться вперед. Организуйте с ним совместную деятельность, сам выбраться из тупика он не может.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94F">
        <w:rPr>
          <w:rFonts w:ascii="Times New Roman" w:hAnsi="Times New Roman"/>
          <w:color w:val="000000"/>
          <w:sz w:val="28"/>
          <w:szCs w:val="28"/>
        </w:rPr>
        <w:t>При этом нельзя допускать в его адрес никакой критики!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Ищите любой повод, чтобы его поощрить, отмечайте любой, даже самый маленький успех. Постарайтесь подстраховывать его, избавлять от крупных провалов. Стоит поговорить с учителями и сделать их своими союзниками. Вы увидите: первые же успехи окрылят вашего ребёнка.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Pr="007E094F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Надо заметить, что наши старания наладить мир и дисциплину в семье потребуют от нас немало терпения. Ведь нам надо переключать отрицательные эмоции (раздражение, гнев, обиду и отчаяние) на конструктивные действия, т.е. менять себя. Но это – единственный путь воспитания нашего любимого “трудного” ребёнка.</w:t>
      </w:r>
    </w:p>
    <w:p w:rsidR="00810AD0" w:rsidRPr="007E094F" w:rsidRDefault="00810AD0" w:rsidP="00810AD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AD0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94F">
        <w:rPr>
          <w:rFonts w:ascii="Times New Roman" w:hAnsi="Times New Roman"/>
          <w:color w:val="000000"/>
          <w:sz w:val="28"/>
          <w:szCs w:val="28"/>
        </w:rPr>
        <w:t>К тому же важно знать, что при первых попытках улучшить взаимоотношения, ребёнок может усилить свое плохое поведение. Этим он проверяет искренность наших намерений. А мы здесь ещё раз 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E094F">
        <w:rPr>
          <w:rFonts w:ascii="Times New Roman" w:hAnsi="Times New Roman"/>
          <w:color w:val="000000"/>
          <w:sz w:val="28"/>
          <w:szCs w:val="28"/>
        </w:rPr>
        <w:t>оверим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E094F">
        <w:rPr>
          <w:rFonts w:ascii="Times New Roman" w:hAnsi="Times New Roman"/>
          <w:color w:val="000000"/>
          <w:sz w:val="28"/>
          <w:szCs w:val="28"/>
        </w:rPr>
        <w:t xml:space="preserve"> правильно ли мы определили наши чувства (раздражение, гнев, обиду или отчаяние), туда ли мы направили наши усилия.</w:t>
      </w:r>
      <w:r>
        <w:rPr>
          <w:rFonts w:ascii="Times New Roman" w:hAnsi="Times New Roman"/>
          <w:color w:val="000000"/>
          <w:sz w:val="28"/>
          <w:szCs w:val="28"/>
        </w:rPr>
        <w:t xml:space="preserve"> Помните</w:t>
      </w:r>
      <w:r w:rsidRPr="007E094F">
        <w:rPr>
          <w:rFonts w:ascii="Times New Roman" w:hAnsi="Times New Roman"/>
          <w:color w:val="000000"/>
          <w:sz w:val="28"/>
          <w:szCs w:val="28"/>
        </w:rPr>
        <w:t>, что определение “трудный” ребёнок показывает, как трудно ему достучаться до нас, а потом поверить нам.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1F">
        <w:rPr>
          <w:rFonts w:ascii="Times New Roman" w:hAnsi="Times New Roman"/>
          <w:color w:val="000000"/>
          <w:sz w:val="28"/>
          <w:szCs w:val="28"/>
        </w:rPr>
        <w:t>Ведь это же мы его родили, и значит в ответе за него.</w:t>
      </w:r>
    </w:p>
    <w:p w:rsidR="00810AD0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AD0" w:rsidRPr="00BC4CF3" w:rsidRDefault="00810AD0" w:rsidP="00810AD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Подготовил с</w:t>
      </w:r>
      <w:r w:rsidRPr="00BC4CF3">
        <w:rPr>
          <w:rFonts w:ascii="Times New Roman" w:hAnsi="Times New Roman"/>
          <w:color w:val="000000"/>
          <w:sz w:val="24"/>
          <w:szCs w:val="24"/>
        </w:rPr>
        <w:t>оциальный пед</w:t>
      </w:r>
      <w:r>
        <w:rPr>
          <w:rFonts w:ascii="Times New Roman" w:hAnsi="Times New Roman"/>
          <w:color w:val="000000"/>
          <w:sz w:val="24"/>
          <w:szCs w:val="24"/>
        </w:rPr>
        <w:t xml:space="preserve">агог МБОУ СОШ №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Ахмадиева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Г.И.</w:t>
      </w:r>
    </w:p>
    <w:p w:rsidR="001B2D25" w:rsidRDefault="001B2D25"/>
    <w:sectPr w:rsidR="001B2D25" w:rsidSect="00912195">
      <w:pgSz w:w="11906" w:h="16838"/>
      <w:pgMar w:top="720" w:right="720" w:bottom="720" w:left="720" w:header="708" w:footer="708" w:gutter="0"/>
      <w:pgBorders w:offsetFrom="page">
        <w:top w:val="threeDEngrave" w:sz="24" w:space="24" w:color="003300"/>
        <w:left w:val="threeDEngrave" w:sz="24" w:space="24" w:color="003300"/>
        <w:bottom w:val="threeDEmboss" w:sz="24" w:space="24" w:color="003300"/>
        <w:right w:val="threeDEmboss" w:sz="24" w:space="24" w:color="00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0AD0"/>
    <w:rsid w:val="001B2D25"/>
    <w:rsid w:val="0081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A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>Школа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2013-06-08T05:14:00Z</dcterms:created>
  <dcterms:modified xsi:type="dcterms:W3CDTF">2013-06-08T05:15:00Z</dcterms:modified>
</cp:coreProperties>
</file>