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shd w:val="clear" w:color="auto" w:fill="auto"/>
        <w:spacing w:before="0" w:after="0" w:line="360" w:lineRule="auto"/>
        <w:ind w:left="20" w:right="40" w:firstLine="700"/>
        <w:jc w:val="center"/>
        <w:rPr>
          <w:b/>
          <w:bCs/>
          <w:sz w:val="32"/>
          <w:szCs w:val="32"/>
        </w:rPr>
      </w:pPr>
      <w:r w:rsidRPr="009C0CC4">
        <w:rPr>
          <w:b/>
          <w:bCs/>
          <w:sz w:val="32"/>
          <w:szCs w:val="32"/>
        </w:rPr>
        <w:t>Вниманию родителей!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shd w:val="clear" w:color="auto" w:fill="auto"/>
        <w:spacing w:before="0" w:after="0" w:line="360" w:lineRule="auto"/>
        <w:ind w:left="20" w:right="40" w:firstLine="700"/>
        <w:jc w:val="both"/>
        <w:rPr>
          <w:sz w:val="32"/>
          <w:szCs w:val="32"/>
        </w:rPr>
      </w:pPr>
      <w:r w:rsidRPr="009C0CC4">
        <w:rPr>
          <w:sz w:val="32"/>
          <w:szCs w:val="32"/>
        </w:rPr>
        <w:t>Уважаемые жители г. Новый Уренгой, Вы можете обратиться с устным или письменным обращением к Уполномоченному по правам ребёнка в Ямало-Ненецком автономном округе Виталию Владимировичу Орешкину по вопросам соблюдения и защиты прав, свобод и законных интересов детей по адресу: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shd w:val="clear" w:color="auto" w:fill="auto"/>
        <w:spacing w:before="0" w:after="0" w:line="360" w:lineRule="auto"/>
        <w:ind w:left="20" w:firstLine="700"/>
        <w:jc w:val="both"/>
        <w:rPr>
          <w:sz w:val="32"/>
          <w:szCs w:val="32"/>
        </w:rPr>
      </w:pPr>
      <w:r w:rsidRPr="009C0CC4">
        <w:rPr>
          <w:sz w:val="32"/>
          <w:szCs w:val="32"/>
        </w:rPr>
        <w:t>629008, г. Салехард, ул. Республики, д.72.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shd w:val="clear" w:color="auto" w:fill="auto"/>
        <w:spacing w:before="0" w:after="0" w:line="360" w:lineRule="auto"/>
        <w:ind w:left="20" w:firstLine="700"/>
        <w:jc w:val="both"/>
        <w:rPr>
          <w:rFonts w:cs="Courier New"/>
          <w:sz w:val="32"/>
          <w:szCs w:val="32"/>
        </w:rPr>
      </w:pPr>
      <w:r w:rsidRPr="009C0CC4">
        <w:rPr>
          <w:sz w:val="32"/>
          <w:szCs w:val="32"/>
        </w:rPr>
        <w:t xml:space="preserve">Адрес электронной почты: </w:t>
      </w:r>
      <w:r w:rsidRPr="009C0CC4">
        <w:rPr>
          <w:sz w:val="32"/>
          <w:szCs w:val="32"/>
          <w:lang w:val="en-US"/>
        </w:rPr>
        <w:t>E</w:t>
      </w:r>
      <w:r w:rsidRPr="009C0CC4">
        <w:rPr>
          <w:sz w:val="32"/>
          <w:szCs w:val="32"/>
        </w:rPr>
        <w:t>-</w:t>
      </w:r>
      <w:r w:rsidRPr="009C0CC4">
        <w:rPr>
          <w:sz w:val="32"/>
          <w:szCs w:val="32"/>
          <w:lang w:val="en-US"/>
        </w:rPr>
        <w:t>mail</w:t>
      </w:r>
      <w:r w:rsidRPr="009C0CC4">
        <w:rPr>
          <w:sz w:val="32"/>
          <w:szCs w:val="32"/>
        </w:rPr>
        <w:t xml:space="preserve"> </w:t>
      </w:r>
      <w:r w:rsidRPr="009C0CC4">
        <w:rPr>
          <w:rStyle w:val="a0"/>
          <w:sz w:val="32"/>
          <w:szCs w:val="32"/>
          <w:lang w:val="ru-RU" w:eastAsia="ru-RU"/>
        </w:rPr>
        <w:t>:</w:t>
      </w:r>
      <w:hyperlink r:id="rId7" w:history="1">
        <w:r w:rsidRPr="009C0CC4">
          <w:rPr>
            <w:rStyle w:val="a0"/>
            <w:sz w:val="32"/>
            <w:szCs w:val="32"/>
            <w:lang w:eastAsia="ru-RU"/>
          </w:rPr>
          <w:t>yamal</w:t>
        </w:r>
        <w:r w:rsidRPr="009C0CC4">
          <w:rPr>
            <w:rStyle w:val="a0"/>
            <w:sz w:val="32"/>
            <w:szCs w:val="32"/>
            <w:lang w:val="ru-RU" w:eastAsia="ru-RU"/>
          </w:rPr>
          <w:t>_</w:t>
        </w:r>
        <w:r w:rsidRPr="009C0CC4">
          <w:rPr>
            <w:rStyle w:val="a0"/>
            <w:sz w:val="32"/>
            <w:szCs w:val="32"/>
            <w:lang w:eastAsia="ru-RU"/>
          </w:rPr>
          <w:t>ombudsman</w:t>
        </w:r>
        <w:r w:rsidRPr="009C0CC4">
          <w:rPr>
            <w:rStyle w:val="a0"/>
            <w:sz w:val="32"/>
            <w:szCs w:val="32"/>
            <w:lang w:val="ru-RU" w:eastAsia="ru-RU"/>
          </w:rPr>
          <w:t>@</w:t>
        </w:r>
        <w:r w:rsidRPr="009C0CC4">
          <w:rPr>
            <w:rStyle w:val="a0"/>
            <w:sz w:val="32"/>
            <w:szCs w:val="32"/>
            <w:lang w:eastAsia="ru-RU"/>
          </w:rPr>
          <w:t>maiI</w:t>
        </w:r>
        <w:r w:rsidRPr="009C0CC4">
          <w:rPr>
            <w:rStyle w:val="a0"/>
            <w:sz w:val="32"/>
            <w:szCs w:val="32"/>
            <w:lang w:val="ru-RU" w:eastAsia="ru-RU"/>
          </w:rPr>
          <w:t>.</w:t>
        </w:r>
        <w:r w:rsidRPr="009C0CC4">
          <w:rPr>
            <w:rStyle w:val="a0"/>
            <w:sz w:val="32"/>
            <w:szCs w:val="32"/>
            <w:lang w:eastAsia="ru-RU"/>
          </w:rPr>
          <w:t>ru</w:t>
        </w:r>
      </w:hyperlink>
      <w:r w:rsidRPr="009C0CC4">
        <w:rPr>
          <w:rStyle w:val="a0"/>
          <w:sz w:val="32"/>
          <w:szCs w:val="32"/>
          <w:lang w:val="ru-RU" w:eastAsia="ru-RU"/>
        </w:rPr>
        <w:t>.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shd w:val="clear" w:color="auto" w:fill="auto"/>
        <w:spacing w:before="0" w:after="0" w:line="360" w:lineRule="auto"/>
        <w:ind w:left="20" w:right="40" w:firstLine="700"/>
        <w:jc w:val="both"/>
        <w:rPr>
          <w:rFonts w:cs="Courier New"/>
          <w:sz w:val="32"/>
          <w:szCs w:val="32"/>
        </w:rPr>
      </w:pPr>
      <w:r w:rsidRPr="009C0CC4">
        <w:rPr>
          <w:sz w:val="32"/>
          <w:szCs w:val="32"/>
        </w:rPr>
        <w:t xml:space="preserve">Телефоны для обращений и консультаций: 8(34922) 30027, 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shd w:val="clear" w:color="auto" w:fill="auto"/>
        <w:spacing w:before="0" w:after="0" w:line="360" w:lineRule="auto"/>
        <w:ind w:left="20" w:right="40" w:firstLine="700"/>
        <w:jc w:val="both"/>
        <w:rPr>
          <w:sz w:val="32"/>
          <w:szCs w:val="32"/>
        </w:rPr>
      </w:pPr>
      <w:r w:rsidRPr="009C0CC4">
        <w:rPr>
          <w:sz w:val="32"/>
          <w:szCs w:val="32"/>
        </w:rPr>
        <w:t>ЗООфакс 30026.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auto"/>
        <w:ind w:left="20" w:right="40" w:firstLine="700"/>
        <w:jc w:val="both"/>
        <w:rPr>
          <w:sz w:val="32"/>
          <w:szCs w:val="32"/>
        </w:rPr>
      </w:pPr>
      <w:r w:rsidRPr="009C0CC4">
        <w:rPr>
          <w:sz w:val="32"/>
          <w:szCs w:val="32"/>
        </w:rPr>
        <w:t>Приёмная Уполномоченного по правам ребёнка в Ямало-Ненецком автономном округе - Пырерко Майя Омдевна - 8 (34922) 2-41-10;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0" w:lineRule="auto"/>
        <w:ind w:left="20" w:right="300" w:firstLine="700"/>
        <w:jc w:val="both"/>
        <w:rPr>
          <w:sz w:val="32"/>
          <w:szCs w:val="32"/>
        </w:rPr>
      </w:pPr>
      <w:r w:rsidRPr="009C0CC4">
        <w:rPr>
          <w:sz w:val="32"/>
          <w:szCs w:val="32"/>
        </w:rPr>
        <w:t>Советник Уполномоченного по правам ребёнка в Ямало-Ненецком автономном округе - Волков Александр Владимирович - 8 (34922) 2-41-08; Помощник Уполномоченного по правам ребёнка в Ямало-Ненецком автономном округе - Ночевная Светлана Викторовна- 8 (34922) 2-41-07;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360" w:lineRule="auto"/>
        <w:ind w:left="20" w:right="300" w:firstLine="700"/>
        <w:jc w:val="both"/>
        <w:rPr>
          <w:sz w:val="32"/>
          <w:szCs w:val="32"/>
        </w:rPr>
      </w:pPr>
      <w:r w:rsidRPr="009C0CC4">
        <w:rPr>
          <w:sz w:val="32"/>
          <w:szCs w:val="32"/>
        </w:rPr>
        <w:t>ГКУ ЯНАО «Аппарат общественной палаты Ямало-Ненецкого автономного округа», начальник отдела - Косова Светлана Алексеевна -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shd w:val="clear" w:color="auto" w:fill="auto"/>
        <w:spacing w:before="0" w:after="0" w:line="360" w:lineRule="auto"/>
        <w:ind w:left="20"/>
        <w:rPr>
          <w:sz w:val="32"/>
          <w:szCs w:val="32"/>
        </w:rPr>
      </w:pPr>
      <w:r w:rsidRPr="009C0CC4">
        <w:rPr>
          <w:sz w:val="32"/>
          <w:szCs w:val="32"/>
        </w:rPr>
        <w:t>8 (34922) 2-41-09;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numPr>
          <w:ilvl w:val="0"/>
          <w:numId w:val="1"/>
        </w:numPr>
        <w:shd w:val="clear" w:color="auto" w:fill="auto"/>
        <w:tabs>
          <w:tab w:val="left" w:pos="1428"/>
        </w:tabs>
        <w:spacing w:before="0" w:after="0" w:line="360" w:lineRule="auto"/>
        <w:ind w:left="20" w:right="300" w:firstLine="700"/>
        <w:jc w:val="both"/>
        <w:rPr>
          <w:sz w:val="32"/>
          <w:szCs w:val="32"/>
        </w:rPr>
      </w:pPr>
      <w:r w:rsidRPr="009C0CC4">
        <w:rPr>
          <w:sz w:val="32"/>
          <w:szCs w:val="32"/>
        </w:rPr>
        <w:t>ГКУ ЯНАО «Аппарат общественной палаты Ямало-Ненецкого автономного округа», главный специалист отдела - Бойко Сергей Юрьевич - 8 (34922) 2-41-06.</w:t>
      </w:r>
    </w:p>
    <w:p w:rsidR="00040218" w:rsidRPr="009C0CC4" w:rsidRDefault="00040218" w:rsidP="009C0CC4">
      <w:pPr>
        <w:pStyle w:val="12"/>
        <w:framePr w:w="9781" w:h="15371" w:hRule="exact" w:wrap="none" w:vAnchor="page" w:hAnchor="page" w:x="1087" w:y="906"/>
        <w:shd w:val="clear" w:color="auto" w:fill="auto"/>
        <w:tabs>
          <w:tab w:val="left" w:pos="1086"/>
        </w:tabs>
        <w:spacing w:before="0" w:after="0" w:line="320" w:lineRule="exact"/>
        <w:ind w:left="20" w:right="40"/>
        <w:jc w:val="both"/>
        <w:rPr>
          <w:rFonts w:cs="Courier New"/>
          <w:sz w:val="28"/>
          <w:szCs w:val="28"/>
        </w:rPr>
      </w:pPr>
    </w:p>
    <w:p w:rsidR="00040218" w:rsidRDefault="00040218">
      <w:pPr>
        <w:rPr>
          <w:sz w:val="2"/>
          <w:szCs w:val="2"/>
        </w:rPr>
        <w:sectPr w:rsidR="000402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0218" w:rsidRDefault="00040218" w:rsidP="009C0CC4">
      <w:pPr>
        <w:pStyle w:val="30"/>
        <w:framePr w:w="2743" w:h="514" w:hRule="exact" w:wrap="none" w:vAnchor="page" w:hAnchor="page" w:x="1156" w:y="15146"/>
        <w:shd w:val="clear" w:color="auto" w:fill="auto"/>
        <w:spacing w:before="0" w:line="230" w:lineRule="exact"/>
        <w:ind w:right="280"/>
        <w:jc w:val="left"/>
        <w:rPr>
          <w:rFonts w:cs="Courier New"/>
          <w:sz w:val="2"/>
          <w:szCs w:val="2"/>
        </w:rPr>
      </w:pPr>
    </w:p>
    <w:p w:rsidR="00040218" w:rsidRDefault="00040218">
      <w:pPr>
        <w:rPr>
          <w:sz w:val="2"/>
          <w:szCs w:val="2"/>
        </w:rPr>
      </w:pPr>
    </w:p>
    <w:sectPr w:rsidR="00040218" w:rsidSect="00F76D9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18" w:rsidRDefault="00040218" w:rsidP="00F76D9E">
      <w:r>
        <w:separator/>
      </w:r>
    </w:p>
  </w:endnote>
  <w:endnote w:type="continuationSeparator" w:id="1">
    <w:p w:rsidR="00040218" w:rsidRDefault="00040218" w:rsidP="00F7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18" w:rsidRDefault="00040218"/>
  </w:footnote>
  <w:footnote w:type="continuationSeparator" w:id="1">
    <w:p w:rsidR="00040218" w:rsidRDefault="000402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94B"/>
    <w:multiLevelType w:val="multilevel"/>
    <w:tmpl w:val="3B6AC5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D9E"/>
    <w:rsid w:val="00040218"/>
    <w:rsid w:val="00976201"/>
    <w:rsid w:val="009C0CC4"/>
    <w:rsid w:val="00AE1E48"/>
    <w:rsid w:val="00BC7337"/>
    <w:rsid w:val="00F7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9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76D9E"/>
    <w:rPr>
      <w:rFonts w:ascii="Times New Roman" w:hAnsi="Times New Roman" w:cs="Times New Roman"/>
      <w:b/>
      <w:bCs/>
      <w:spacing w:val="-4"/>
      <w:sz w:val="27"/>
      <w:szCs w:val="27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F76D9E"/>
    <w:rPr>
      <w:rFonts w:ascii="Times New Roman" w:hAnsi="Times New Roman" w:cs="Times New Roman"/>
      <w:b/>
      <w:bCs/>
      <w:spacing w:val="-6"/>
      <w:sz w:val="34"/>
      <w:szCs w:val="34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76D9E"/>
    <w:rPr>
      <w:rFonts w:ascii="Times New Roman" w:hAnsi="Times New Roman" w:cs="Times New Roman"/>
      <w:spacing w:val="-4"/>
      <w:sz w:val="19"/>
      <w:szCs w:val="19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F76D9E"/>
    <w:rPr>
      <w:rFonts w:ascii="Franklin Gothic Heavy" w:eastAsia="Times New Roman" w:hAnsi="Franklin Gothic Heavy" w:cs="Franklin Gothic Heavy"/>
      <w:i/>
      <w:iCs/>
      <w:spacing w:val="20"/>
      <w:sz w:val="48"/>
      <w:szCs w:val="48"/>
      <w:u w:val="none"/>
    </w:rPr>
  </w:style>
  <w:style w:type="character" w:customStyle="1" w:styleId="10">
    <w:name w:val="Заголовок №1"/>
    <w:basedOn w:val="1"/>
    <w:uiPriority w:val="99"/>
    <w:rsid w:val="00F76D9E"/>
    <w:rPr>
      <w:color w:val="000000"/>
      <w:w w:val="100"/>
      <w:position w:val="0"/>
      <w:u w:val="single"/>
      <w:lang w:val="ru-RU"/>
    </w:rPr>
  </w:style>
  <w:style w:type="character" w:customStyle="1" w:styleId="a">
    <w:name w:val="Основной текст_"/>
    <w:basedOn w:val="DefaultParagraphFont"/>
    <w:link w:val="12"/>
    <w:uiPriority w:val="99"/>
    <w:locked/>
    <w:rsid w:val="00F76D9E"/>
    <w:rPr>
      <w:rFonts w:ascii="Times New Roman" w:hAnsi="Times New Roman" w:cs="Times New Roman"/>
      <w:spacing w:val="-4"/>
      <w:sz w:val="27"/>
      <w:szCs w:val="27"/>
      <w:u w:val="none"/>
    </w:rPr>
  </w:style>
  <w:style w:type="character" w:customStyle="1" w:styleId="a0">
    <w:name w:val="Основной текст + Полужирный"/>
    <w:basedOn w:val="a"/>
    <w:uiPriority w:val="99"/>
    <w:rsid w:val="00F76D9E"/>
    <w:rPr>
      <w:b/>
      <w:bCs/>
      <w:color w:val="000000"/>
      <w:w w:val="100"/>
      <w:position w:val="0"/>
      <w:lang w:val="en-US"/>
    </w:rPr>
  </w:style>
  <w:style w:type="paragraph" w:customStyle="1" w:styleId="20">
    <w:name w:val="Основной текст (2)"/>
    <w:basedOn w:val="Normal"/>
    <w:link w:val="2"/>
    <w:uiPriority w:val="99"/>
    <w:rsid w:val="00F76D9E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22">
    <w:name w:val="Заголовок №2"/>
    <w:basedOn w:val="Normal"/>
    <w:link w:val="21"/>
    <w:uiPriority w:val="99"/>
    <w:rsid w:val="00F76D9E"/>
    <w:pPr>
      <w:shd w:val="clear" w:color="auto" w:fill="FFFFFF"/>
      <w:spacing w:before="120"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6"/>
      <w:sz w:val="34"/>
      <w:szCs w:val="34"/>
    </w:rPr>
  </w:style>
  <w:style w:type="paragraph" w:customStyle="1" w:styleId="30">
    <w:name w:val="Основной текст (3)"/>
    <w:basedOn w:val="Normal"/>
    <w:link w:val="3"/>
    <w:uiPriority w:val="99"/>
    <w:rsid w:val="00F76D9E"/>
    <w:pPr>
      <w:shd w:val="clear" w:color="auto" w:fill="FFFFFF"/>
      <w:spacing w:before="420" w:line="263" w:lineRule="exact"/>
      <w:jc w:val="center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11">
    <w:name w:val="Заголовок №11"/>
    <w:basedOn w:val="Normal"/>
    <w:link w:val="1"/>
    <w:uiPriority w:val="99"/>
    <w:rsid w:val="00F76D9E"/>
    <w:pPr>
      <w:shd w:val="clear" w:color="auto" w:fill="FFFFFF"/>
      <w:spacing w:before="120" w:after="120" w:line="240" w:lineRule="atLeast"/>
      <w:outlineLvl w:val="0"/>
    </w:pPr>
    <w:rPr>
      <w:rFonts w:ascii="Franklin Gothic Heavy" w:hAnsi="Franklin Gothic Heavy" w:cs="Franklin Gothic Heavy"/>
      <w:i/>
      <w:iCs/>
      <w:spacing w:val="20"/>
      <w:sz w:val="48"/>
      <w:szCs w:val="48"/>
    </w:rPr>
  </w:style>
  <w:style w:type="paragraph" w:customStyle="1" w:styleId="12">
    <w:name w:val="Основной текст1"/>
    <w:basedOn w:val="Normal"/>
    <w:link w:val="a"/>
    <w:uiPriority w:val="99"/>
    <w:rsid w:val="00F76D9E"/>
    <w:pPr>
      <w:shd w:val="clear" w:color="auto" w:fill="FFFFFF"/>
      <w:spacing w:before="120" w:after="420" w:line="240" w:lineRule="atLeast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l_ombudsman@ma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177</Words>
  <Characters>1010</Characters>
  <Application>Microsoft Office Outlook</Application>
  <DocSecurity>0</DocSecurity>
  <Lines>0</Lines>
  <Paragraphs>0</Paragraphs>
  <ScaleCrop>false</ScaleCrop>
  <Company>школа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№7</dc:creator>
  <cp:keywords/>
  <dc:description/>
  <cp:lastModifiedBy>соцпедагог2</cp:lastModifiedBy>
  <cp:revision>2</cp:revision>
  <dcterms:created xsi:type="dcterms:W3CDTF">2015-05-05T08:47:00Z</dcterms:created>
  <dcterms:modified xsi:type="dcterms:W3CDTF">2015-05-05T10:46:00Z</dcterms:modified>
</cp:coreProperties>
</file>